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B39" w:rsidRDefault="002E7B39" w:rsidP="00732E4C">
      <w:pPr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Príloha č. 4.</w:t>
      </w:r>
    </w:p>
    <w:p w:rsidR="002E7B39" w:rsidRDefault="002E7B39" w:rsidP="00732E4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7B39" w:rsidRDefault="002E7B39" w:rsidP="00732E4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F5420" w:rsidRPr="00BF09DC" w:rsidRDefault="00DF5420" w:rsidP="00732E4C">
      <w:pPr>
        <w:jc w:val="center"/>
        <w:rPr>
          <w:rFonts w:ascii="Times New Roman" w:hAnsi="Times New Roman"/>
          <w:sz w:val="28"/>
          <w:szCs w:val="28"/>
        </w:rPr>
      </w:pPr>
      <w:r w:rsidRPr="00123ECF">
        <w:rPr>
          <w:rFonts w:ascii="Times New Roman" w:hAnsi="Times New Roman"/>
          <w:b/>
          <w:bCs/>
          <w:sz w:val="28"/>
          <w:szCs w:val="28"/>
        </w:rPr>
        <w:t>Stanovisko Univerzity Pavla Jozefa Šafárika v</w:t>
      </w:r>
      <w:r>
        <w:rPr>
          <w:rFonts w:ascii="Times New Roman" w:hAnsi="Times New Roman"/>
          <w:b/>
          <w:bCs/>
          <w:sz w:val="28"/>
          <w:szCs w:val="28"/>
        </w:rPr>
        <w:t> </w:t>
      </w:r>
      <w:r w:rsidRPr="00123ECF">
        <w:rPr>
          <w:rFonts w:ascii="Times New Roman" w:hAnsi="Times New Roman"/>
          <w:b/>
          <w:bCs/>
          <w:sz w:val="28"/>
          <w:szCs w:val="28"/>
        </w:rPr>
        <w:t>Košiciach</w:t>
      </w:r>
      <w:r>
        <w:rPr>
          <w:rFonts w:ascii="Times New Roman" w:hAnsi="Times New Roman"/>
          <w:b/>
          <w:bCs/>
          <w:sz w:val="28"/>
          <w:szCs w:val="28"/>
        </w:rPr>
        <w:t xml:space="preserve"> k</w:t>
      </w:r>
      <w:r w:rsidRPr="00BF09DC">
        <w:rPr>
          <w:rFonts w:ascii="Times New Roman" w:hAnsi="Times New Roman"/>
          <w:b/>
          <w:bCs/>
          <w:sz w:val="28"/>
          <w:szCs w:val="28"/>
        </w:rPr>
        <w:t xml:space="preserve"> podrobnému vyhodnoteniu oblasti </w:t>
      </w:r>
      <w:r w:rsidR="00732E4C" w:rsidRPr="00BF09DC">
        <w:rPr>
          <w:rFonts w:ascii="Times New Roman" w:hAnsi="Times New Roman"/>
          <w:b/>
          <w:bCs/>
          <w:sz w:val="28"/>
          <w:szCs w:val="28"/>
        </w:rPr>
        <w:t>výskumu</w:t>
      </w:r>
      <w:r w:rsidRPr="00BF09DC">
        <w:rPr>
          <w:rFonts w:ascii="Times New Roman" w:hAnsi="Times New Roman"/>
          <w:sz w:val="28"/>
          <w:szCs w:val="28"/>
        </w:rPr>
        <w:t xml:space="preserve"> </w:t>
      </w:r>
      <w:r w:rsidR="00A37F66" w:rsidRPr="00123ECF">
        <w:rPr>
          <w:rFonts w:ascii="Times New Roman" w:hAnsi="Times New Roman"/>
          <w:b/>
          <w:bCs/>
          <w:sz w:val="28"/>
          <w:szCs w:val="28"/>
        </w:rPr>
        <w:t>Filozofickej fakulty</w:t>
      </w:r>
    </w:p>
    <w:p w:rsidR="00DF5420" w:rsidRDefault="00DF5420" w:rsidP="00165004">
      <w:pPr>
        <w:jc w:val="both"/>
        <w:rPr>
          <w:rFonts w:ascii="Times New Roman" w:hAnsi="Times New Roman"/>
        </w:rPr>
      </w:pPr>
      <w:r w:rsidRPr="008B2051">
        <w:rPr>
          <w:rFonts w:ascii="Times New Roman" w:hAnsi="Times New Roman"/>
        </w:rPr>
        <w:t>v rámci komplexnej akreditácie činností vysokej školy § 84 ods. 4 písm. d zákona o vysokých školách</w:t>
      </w:r>
    </w:p>
    <w:p w:rsidR="00453086" w:rsidRDefault="00453086" w:rsidP="00165004">
      <w:pPr>
        <w:jc w:val="both"/>
        <w:rPr>
          <w:rFonts w:ascii="Times New Roman" w:hAnsi="Times New Roman"/>
        </w:rPr>
      </w:pPr>
    </w:p>
    <w:p w:rsidR="00453086" w:rsidRDefault="00453086" w:rsidP="00165004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</w:rPr>
        <w:t>UPJŠ akceptuje výsledky hodnotenia výskumu na jej Filozofickej s výnimkou týchto oblastí výskumu:</w:t>
      </w:r>
    </w:p>
    <w:p w:rsidR="00DF5420" w:rsidRPr="00123ECF" w:rsidRDefault="00DF5420" w:rsidP="0016500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F5420" w:rsidRPr="003D1233" w:rsidRDefault="003D1233" w:rsidP="000409B7">
      <w:pPr>
        <w:pStyle w:val="Odsekzoznamu"/>
        <w:widowControl w:val="0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3D1233">
        <w:rPr>
          <w:rFonts w:ascii="Times New Roman" w:hAnsi="Times New Roman"/>
        </w:rPr>
        <w:t xml:space="preserve">Oblasť </w:t>
      </w:r>
      <w:proofErr w:type="spellStart"/>
      <w:r w:rsidRPr="003D1233">
        <w:rPr>
          <w:rFonts w:ascii="Times New Roman" w:hAnsi="Times New Roman"/>
        </w:rPr>
        <w:t>výskumu</w:t>
      </w:r>
      <w:proofErr w:type="spellEnd"/>
      <w:r w:rsidRPr="003D1233">
        <w:rPr>
          <w:rFonts w:ascii="Times New Roman" w:hAnsi="Times New Roman"/>
        </w:rPr>
        <w:t xml:space="preserve">: </w:t>
      </w:r>
      <w:r w:rsidRPr="003D1233">
        <w:rPr>
          <w:rFonts w:ascii="Times New Roman" w:hAnsi="Times New Roman"/>
          <w:b/>
        </w:rPr>
        <w:t>1. Pedagogické vedy</w:t>
      </w:r>
      <w:r>
        <w:rPr>
          <w:rFonts w:ascii="Times New Roman" w:hAnsi="Times New Roman"/>
          <w:b/>
        </w:rPr>
        <w:t xml:space="preserve">, </w:t>
      </w:r>
      <w:r w:rsidR="00DF5420" w:rsidRPr="003D1233">
        <w:rPr>
          <w:rFonts w:ascii="Times New Roman" w:hAnsi="Times New Roman"/>
          <w:b/>
        </w:rPr>
        <w:t>Číslo žiadosti: 219/2014-AK / #1150353</w:t>
      </w:r>
    </w:p>
    <w:p w:rsidR="00DF5420" w:rsidRPr="008B2051" w:rsidRDefault="00DF5420" w:rsidP="00165004">
      <w:pPr>
        <w:jc w:val="both"/>
        <w:rPr>
          <w:rFonts w:ascii="Times New Roman" w:hAnsi="Times New Roman"/>
          <w:b/>
        </w:rPr>
      </w:pPr>
    </w:p>
    <w:p w:rsidR="00DF5420" w:rsidRPr="00C12328" w:rsidRDefault="00DF5420" w:rsidP="00165004">
      <w:pPr>
        <w:jc w:val="both"/>
        <w:rPr>
          <w:rFonts w:ascii="Times New Roman" w:hAnsi="Times New Roman"/>
          <w:b/>
        </w:rPr>
      </w:pPr>
      <w:r w:rsidRPr="00C12328">
        <w:rPr>
          <w:rFonts w:ascii="Times New Roman" w:hAnsi="Times New Roman"/>
          <w:b/>
        </w:rPr>
        <w:t xml:space="preserve">Atribút výstupov: </w:t>
      </w:r>
    </w:p>
    <w:p w:rsidR="00DF5420" w:rsidRPr="00C12328" w:rsidRDefault="00DF5420" w:rsidP="00165004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P1 </w:t>
      </w:r>
      <w:proofErr w:type="spellStart"/>
      <w:r>
        <w:rPr>
          <w:rFonts w:ascii="Times New Roman" w:hAnsi="Times New Roman"/>
          <w:b/>
        </w:rPr>
        <w:t>výs</w:t>
      </w:r>
      <w:r w:rsidRPr="00C12328">
        <w:rPr>
          <w:rFonts w:ascii="Times New Roman" w:hAnsi="Times New Roman"/>
          <w:b/>
        </w:rPr>
        <w:t>tupy</w:t>
      </w:r>
      <w:proofErr w:type="spellEnd"/>
      <w:r w:rsidRPr="00C12328">
        <w:rPr>
          <w:rFonts w:ascii="Times New Roman" w:hAnsi="Times New Roman"/>
          <w:b/>
        </w:rPr>
        <w:t>: 7,0,0,14</w:t>
      </w:r>
    </w:p>
    <w:p w:rsidR="00DF5420" w:rsidRPr="00C12328" w:rsidRDefault="00DF5420" w:rsidP="00165004">
      <w:pPr>
        <w:jc w:val="both"/>
        <w:rPr>
          <w:rFonts w:ascii="Times New Roman" w:hAnsi="Times New Roman"/>
          <w:b/>
        </w:rPr>
      </w:pPr>
      <w:r w:rsidRPr="00C12328">
        <w:rPr>
          <w:rFonts w:ascii="Times New Roman" w:hAnsi="Times New Roman"/>
          <w:b/>
        </w:rPr>
        <w:t>P1 profil:     35,0,0,65</w:t>
      </w:r>
    </w:p>
    <w:p w:rsidR="00DF5420" w:rsidRPr="00C12328" w:rsidRDefault="00DF5420" w:rsidP="00165004">
      <w:pPr>
        <w:jc w:val="both"/>
        <w:rPr>
          <w:rFonts w:ascii="Times New Roman" w:hAnsi="Times New Roman"/>
          <w:b/>
        </w:rPr>
      </w:pPr>
      <w:r w:rsidRPr="00C12328">
        <w:rPr>
          <w:rFonts w:ascii="Times New Roman" w:hAnsi="Times New Roman"/>
          <w:b/>
        </w:rPr>
        <w:t>P1 hodnotenie: C</w:t>
      </w:r>
    </w:p>
    <w:p w:rsidR="00DF5420" w:rsidRPr="008B2051" w:rsidRDefault="00DF5420" w:rsidP="00165004">
      <w:pPr>
        <w:jc w:val="both"/>
        <w:rPr>
          <w:rFonts w:ascii="Times New Roman" w:hAnsi="Times New Roman"/>
        </w:rPr>
      </w:pPr>
    </w:p>
    <w:p w:rsidR="00DF5420" w:rsidRPr="008B2051" w:rsidRDefault="00DF5420" w:rsidP="00165004">
      <w:pPr>
        <w:jc w:val="both"/>
        <w:rPr>
          <w:rFonts w:ascii="Times New Roman" w:hAnsi="Times New Roman"/>
        </w:rPr>
      </w:pPr>
      <w:r w:rsidRPr="008B2051">
        <w:rPr>
          <w:rFonts w:ascii="Times New Roman" w:hAnsi="Times New Roman"/>
          <w:b/>
        </w:rPr>
        <w:t>Stanovisko:</w:t>
      </w:r>
      <w:r w:rsidRPr="008B2051">
        <w:rPr>
          <w:rFonts w:ascii="Times New Roman" w:hAnsi="Times New Roman"/>
        </w:rPr>
        <w:t xml:space="preserve"> Atribút výstupov za oblasť výskumu 1. Pedagogické vedy nezodpovedá kvalite predložených publikačných výstupov. </w:t>
      </w:r>
    </w:p>
    <w:p w:rsidR="00DF5420" w:rsidRPr="008B2051" w:rsidRDefault="00DF5420" w:rsidP="00165004">
      <w:pPr>
        <w:jc w:val="both"/>
        <w:rPr>
          <w:rFonts w:ascii="Times New Roman" w:hAnsi="Times New Roman"/>
        </w:rPr>
      </w:pPr>
    </w:p>
    <w:p w:rsidR="00DF5420" w:rsidRPr="008B2051" w:rsidRDefault="00DF5420" w:rsidP="00165004">
      <w:pPr>
        <w:jc w:val="both"/>
        <w:rPr>
          <w:rFonts w:ascii="Times New Roman" w:hAnsi="Times New Roman"/>
        </w:rPr>
      </w:pPr>
      <w:r w:rsidRPr="008B2051">
        <w:rPr>
          <w:rFonts w:ascii="Times New Roman" w:hAnsi="Times New Roman"/>
          <w:b/>
        </w:rPr>
        <w:t>Odôvodnenie:</w:t>
      </w:r>
      <w:r w:rsidRPr="008B2051">
        <w:rPr>
          <w:rFonts w:ascii="Times New Roman" w:hAnsi="Times New Roman"/>
        </w:rPr>
        <w:t xml:space="preserve"> Predložené sú výstupy z kategórie AAA, ADC, ADD, pričom 76</w:t>
      </w:r>
      <w:r>
        <w:rPr>
          <w:rFonts w:ascii="Times New Roman" w:hAnsi="Times New Roman"/>
        </w:rPr>
        <w:t xml:space="preserve"> </w:t>
      </w:r>
      <w:r w:rsidRPr="008B2051">
        <w:rPr>
          <w:rFonts w:ascii="Times New Roman" w:hAnsi="Times New Roman"/>
        </w:rPr>
        <w:t xml:space="preserve">% výstupov je z kategórie ADC = Vedecké práce v zahraničných </w:t>
      </w:r>
      <w:proofErr w:type="spellStart"/>
      <w:r w:rsidRPr="008B2051">
        <w:rPr>
          <w:rFonts w:ascii="Times New Roman" w:hAnsi="Times New Roman"/>
        </w:rPr>
        <w:t>karentovaných</w:t>
      </w:r>
      <w:proofErr w:type="spellEnd"/>
      <w:r w:rsidRPr="008B2051">
        <w:rPr>
          <w:rFonts w:ascii="Times New Roman" w:hAnsi="Times New Roman"/>
        </w:rPr>
        <w:t xml:space="preserve"> časopisoch. Spoluautorkou takmer 70</w:t>
      </w:r>
      <w:r>
        <w:rPr>
          <w:rFonts w:ascii="Times New Roman" w:hAnsi="Times New Roman"/>
        </w:rPr>
        <w:t xml:space="preserve"> </w:t>
      </w:r>
      <w:r w:rsidRPr="008B2051">
        <w:rPr>
          <w:rFonts w:ascii="Times New Roman" w:hAnsi="Times New Roman"/>
        </w:rPr>
        <w:t xml:space="preserve">% týchto výstupov bola prof. O. </w:t>
      </w:r>
      <w:proofErr w:type="spellStart"/>
      <w:r w:rsidRPr="008B2051">
        <w:rPr>
          <w:rFonts w:ascii="Times New Roman" w:hAnsi="Times New Roman"/>
        </w:rPr>
        <w:t>Orosová</w:t>
      </w:r>
      <w:proofErr w:type="spellEnd"/>
      <w:r w:rsidRPr="008B2051">
        <w:rPr>
          <w:rFonts w:ascii="Times New Roman" w:hAnsi="Times New Roman"/>
        </w:rPr>
        <w:t xml:space="preserve">, vzhľadom na to, že ide o výstupy z projektov, ktorých menovaná bola zodpovednou riešiteľkou a Akreditačná komisia posudzovala jej výstupy v rámci vymenovacieho konania v odbore Pedagogická, poradenská a školská psychológia. </w:t>
      </w:r>
    </w:p>
    <w:p w:rsidR="00DF5420" w:rsidRPr="008B2051" w:rsidRDefault="00DF5420" w:rsidP="00165004">
      <w:pPr>
        <w:jc w:val="both"/>
        <w:rPr>
          <w:rFonts w:ascii="Times New Roman" w:hAnsi="Times New Roman"/>
        </w:rPr>
      </w:pPr>
      <w:r w:rsidRPr="008B2051">
        <w:rPr>
          <w:rFonts w:ascii="Times New Roman" w:hAnsi="Times New Roman"/>
          <w:b/>
        </w:rPr>
        <w:t>Preto zaradenie 65</w:t>
      </w:r>
      <w:r>
        <w:rPr>
          <w:rFonts w:ascii="Times New Roman" w:hAnsi="Times New Roman"/>
          <w:b/>
        </w:rPr>
        <w:t xml:space="preserve"> </w:t>
      </w:r>
      <w:r w:rsidRPr="008B2051">
        <w:rPr>
          <w:rFonts w:ascii="Times New Roman" w:hAnsi="Times New Roman"/>
          <w:b/>
        </w:rPr>
        <w:t xml:space="preserve">% výstupov do kategórie </w:t>
      </w:r>
      <w:r w:rsidR="00A37F66">
        <w:rPr>
          <w:rFonts w:ascii="Times New Roman" w:hAnsi="Times New Roman"/>
          <w:b/>
        </w:rPr>
        <w:t>„</w:t>
      </w:r>
      <w:r w:rsidRPr="008B2051">
        <w:rPr>
          <w:rFonts w:ascii="Times New Roman" w:hAnsi="Times New Roman"/>
          <w:b/>
        </w:rPr>
        <w:t>D</w:t>
      </w:r>
      <w:r w:rsidR="00A37F66">
        <w:rPr>
          <w:rFonts w:ascii="Times New Roman" w:hAnsi="Times New Roman"/>
          <w:b/>
        </w:rPr>
        <w:t>“</w:t>
      </w:r>
      <w:r w:rsidRPr="008B2051">
        <w:rPr>
          <w:rFonts w:ascii="Times New Roman" w:hAnsi="Times New Roman"/>
          <w:b/>
        </w:rPr>
        <w:t xml:space="preserve"> Akreditačnou komisiou nezodpovedá kvalite predložených publikácií a nie je v súlade s predchádzajúcim stanoviskom AK, ktorá nespochybnila to, že predložené publikácie prof. O. </w:t>
      </w:r>
      <w:proofErr w:type="spellStart"/>
      <w:r w:rsidRPr="008B2051">
        <w:rPr>
          <w:rFonts w:ascii="Times New Roman" w:hAnsi="Times New Roman"/>
          <w:b/>
        </w:rPr>
        <w:t>Orosovej</w:t>
      </w:r>
      <w:proofErr w:type="spellEnd"/>
      <w:r w:rsidRPr="008B2051">
        <w:rPr>
          <w:rFonts w:ascii="Times New Roman" w:hAnsi="Times New Roman"/>
          <w:b/>
        </w:rPr>
        <w:t xml:space="preserve"> sú v odbore Pedagogická, poradenská a školská psychológia.</w:t>
      </w:r>
      <w:r w:rsidRPr="008B2051">
        <w:rPr>
          <w:rFonts w:ascii="Times New Roman" w:hAnsi="Times New Roman"/>
        </w:rPr>
        <w:t xml:space="preserve"> Význam uvedeného odboru pri posudzovaní oblasti výskumu Pedagogické vedy je nespochybniteľný. Tzn., že publikácie s</w:t>
      </w:r>
      <w:r>
        <w:rPr>
          <w:rFonts w:ascii="Times New Roman" w:hAnsi="Times New Roman"/>
        </w:rPr>
        <w:t>p</w:t>
      </w:r>
      <w:r w:rsidRPr="008B2051">
        <w:rPr>
          <w:rFonts w:ascii="Times New Roman" w:hAnsi="Times New Roman"/>
        </w:rPr>
        <w:t xml:space="preserve">ĺňajú podmienky určené pre výskum v danej oblasti hodnotenia. </w:t>
      </w:r>
    </w:p>
    <w:p w:rsidR="00DF5420" w:rsidRPr="008B2051" w:rsidRDefault="00DF5420" w:rsidP="00165004">
      <w:pPr>
        <w:jc w:val="both"/>
        <w:rPr>
          <w:rFonts w:ascii="Times New Roman" w:hAnsi="Times New Roman"/>
        </w:rPr>
      </w:pPr>
      <w:r w:rsidRPr="008B2051">
        <w:rPr>
          <w:rFonts w:ascii="Times New Roman" w:hAnsi="Times New Roman"/>
        </w:rPr>
        <w:t xml:space="preserve">Predmetom diskusie môžu byť iba dve predložené publikácie  (z toho jedna v ADC) </w:t>
      </w:r>
      <w:proofErr w:type="spellStart"/>
      <w:r>
        <w:rPr>
          <w:rFonts w:ascii="Times New Roman" w:hAnsi="Times New Roman"/>
        </w:rPr>
        <w:t>d</w:t>
      </w:r>
      <w:r w:rsidRPr="008B2051">
        <w:rPr>
          <w:rFonts w:ascii="Times New Roman" w:hAnsi="Times New Roman"/>
        </w:rPr>
        <w:t>r.</w:t>
      </w:r>
      <w:proofErr w:type="spellEnd"/>
      <w:r w:rsidRPr="008B2051">
        <w:rPr>
          <w:rFonts w:ascii="Times New Roman" w:hAnsi="Times New Roman"/>
        </w:rPr>
        <w:t xml:space="preserve"> J. </w:t>
      </w:r>
      <w:proofErr w:type="spellStart"/>
      <w:r w:rsidRPr="008B2051">
        <w:rPr>
          <w:rFonts w:ascii="Times New Roman" w:hAnsi="Times New Roman"/>
        </w:rPr>
        <w:t>Benku</w:t>
      </w:r>
      <w:proofErr w:type="spellEnd"/>
      <w:r w:rsidRPr="008B2051">
        <w:rPr>
          <w:rFonts w:ascii="Times New Roman" w:hAnsi="Times New Roman"/>
        </w:rPr>
        <w:t>, ktorý sa venoval skúmaniu kvality života ľudí s chronickým ochorením. Uvedené publikácie sme predložili v presvedčení, že výskum danej témy bude v OV Pedagogické vedy  nespochybniteľný kvôli dôležitosti poznania psychologických zvláštností výskumne potvrdených relevantných faktorov sociálnych zdrojov školskej úspešnosti a zdravia školákov, ku ktorým dospelí so špecifickými potrebami určite patria. To, že ne</w:t>
      </w:r>
      <w:r>
        <w:rPr>
          <w:rFonts w:ascii="Times New Roman" w:hAnsi="Times New Roman"/>
        </w:rPr>
        <w:t>šlo</w:t>
      </w:r>
      <w:r w:rsidRPr="008B2051">
        <w:rPr>
          <w:rFonts w:ascii="Times New Roman" w:hAnsi="Times New Roman"/>
        </w:rPr>
        <w:t xml:space="preserve"> výskum, ktorý by nebol relevantný pre príslušnú oblasť</w:t>
      </w:r>
      <w:r>
        <w:rPr>
          <w:rFonts w:ascii="Times New Roman" w:hAnsi="Times New Roman"/>
        </w:rPr>
        <w:t>,</w:t>
      </w:r>
      <w:r w:rsidRPr="008B2051">
        <w:rPr>
          <w:rFonts w:ascii="Times New Roman" w:hAnsi="Times New Roman"/>
        </w:rPr>
        <w:t xml:space="preserve"> potvrdzuje aj následná vedeckovýskumná činnosť </w:t>
      </w:r>
      <w:proofErr w:type="spellStart"/>
      <w:r>
        <w:rPr>
          <w:rFonts w:ascii="Times New Roman" w:hAnsi="Times New Roman"/>
        </w:rPr>
        <w:t>d</w:t>
      </w:r>
      <w:r w:rsidRPr="008B2051">
        <w:rPr>
          <w:rFonts w:ascii="Times New Roman" w:hAnsi="Times New Roman"/>
        </w:rPr>
        <w:t>r.</w:t>
      </w:r>
      <w:proofErr w:type="spellEnd"/>
      <w:r w:rsidRPr="008B2051">
        <w:rPr>
          <w:rFonts w:ascii="Times New Roman" w:hAnsi="Times New Roman"/>
        </w:rPr>
        <w:t xml:space="preserve"> J. </w:t>
      </w:r>
      <w:proofErr w:type="spellStart"/>
      <w:r w:rsidRPr="008B2051">
        <w:rPr>
          <w:rFonts w:ascii="Times New Roman" w:hAnsi="Times New Roman"/>
        </w:rPr>
        <w:t>Benku</w:t>
      </w:r>
      <w:proofErr w:type="spellEnd"/>
      <w:r w:rsidRPr="008B2051">
        <w:rPr>
          <w:rFonts w:ascii="Times New Roman" w:hAnsi="Times New Roman"/>
        </w:rPr>
        <w:t xml:space="preserve">, ktorá je dostupná v prehľade publikačných činností na webovej stránke UK UPJŠ v Košiciach a ktorá je </w:t>
      </w:r>
      <w:r>
        <w:rPr>
          <w:rFonts w:ascii="Times New Roman" w:hAnsi="Times New Roman"/>
        </w:rPr>
        <w:t>zameraná</w:t>
      </w:r>
      <w:r w:rsidRPr="008B2051">
        <w:rPr>
          <w:rFonts w:ascii="Times New Roman" w:hAnsi="Times New Roman"/>
        </w:rPr>
        <w:t xml:space="preserve"> na ďalšie skúmanie psychologických mechanizmov relevantných pre kvalitu života a ukazovatele mentálneho zdravia vysokoškolákov. </w:t>
      </w:r>
    </w:p>
    <w:p w:rsidR="00DF5420" w:rsidRPr="008B2051" w:rsidRDefault="00DF5420" w:rsidP="00165004">
      <w:pPr>
        <w:jc w:val="both"/>
        <w:rPr>
          <w:rFonts w:ascii="Times New Roman" w:hAnsi="Times New Roman"/>
        </w:rPr>
      </w:pPr>
      <w:proofErr w:type="spellStart"/>
      <w:r w:rsidRPr="008B2051">
        <w:rPr>
          <w:rFonts w:ascii="Times New Roman" w:hAnsi="Times New Roman"/>
          <w:b/>
        </w:rPr>
        <w:t>Nekonzistentnosť</w:t>
      </w:r>
      <w:proofErr w:type="spellEnd"/>
      <w:r w:rsidRPr="008B2051">
        <w:rPr>
          <w:rFonts w:ascii="Times New Roman" w:hAnsi="Times New Roman"/>
          <w:b/>
        </w:rPr>
        <w:t xml:space="preserve"> vyhodnotenia OV 1 Pedagogické vedy na FF UPJŠ dokazuje aj hodnotenie atribútu ocenenia P3.  Profil citácií je v kategórií </w:t>
      </w:r>
      <w:r>
        <w:rPr>
          <w:rFonts w:ascii="Times New Roman" w:hAnsi="Times New Roman"/>
          <w:b/>
        </w:rPr>
        <w:t>„</w:t>
      </w:r>
      <w:r w:rsidRPr="008B2051">
        <w:rPr>
          <w:rFonts w:ascii="Times New Roman" w:hAnsi="Times New Roman"/>
          <w:b/>
        </w:rPr>
        <w:t>A”, tzn.</w:t>
      </w:r>
      <w:r>
        <w:rPr>
          <w:rFonts w:ascii="Times New Roman" w:hAnsi="Times New Roman"/>
          <w:b/>
        </w:rPr>
        <w:t>,</w:t>
      </w:r>
      <w:r w:rsidRPr="008B2051">
        <w:rPr>
          <w:rFonts w:ascii="Times New Roman" w:hAnsi="Times New Roman"/>
          <w:b/>
        </w:rPr>
        <w:t xml:space="preserve"> že väčšina citácií je v kategórii A</w:t>
      </w:r>
      <w:r w:rsidRPr="008B2051">
        <w:rPr>
          <w:rFonts w:ascii="Times New Roman" w:hAnsi="Times New Roman"/>
        </w:rPr>
        <w:t xml:space="preserve">. </w:t>
      </w:r>
    </w:p>
    <w:p w:rsidR="00DF5420" w:rsidRPr="008B2051" w:rsidRDefault="00DF5420" w:rsidP="00165004">
      <w:pPr>
        <w:jc w:val="both"/>
        <w:rPr>
          <w:rFonts w:ascii="Times New Roman" w:hAnsi="Times New Roman"/>
          <w:b/>
        </w:rPr>
      </w:pPr>
    </w:p>
    <w:p w:rsidR="003F2C03" w:rsidRPr="008B2051" w:rsidRDefault="003F2C03" w:rsidP="003F2C03">
      <w:pPr>
        <w:jc w:val="both"/>
        <w:rPr>
          <w:rFonts w:ascii="Times New Roman" w:hAnsi="Times New Roman"/>
        </w:rPr>
      </w:pPr>
    </w:p>
    <w:p w:rsidR="00A37F66" w:rsidRDefault="003F2C03" w:rsidP="00A37F66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  <w:r w:rsidRPr="006030BD">
        <w:rPr>
          <w:rFonts w:ascii="Times New Roman" w:hAnsi="Times New Roman"/>
          <w:b/>
        </w:rPr>
        <w:t>Záve</w:t>
      </w:r>
      <w:r w:rsidRPr="00245FB9">
        <w:rPr>
          <w:rFonts w:ascii="Times New Roman" w:hAnsi="Times New Roman"/>
          <w:b/>
        </w:rPr>
        <w:t>r:</w:t>
      </w:r>
      <w:r>
        <w:rPr>
          <w:rFonts w:ascii="Times New Roman" w:hAnsi="Times New Roman"/>
        </w:rPr>
        <w:t xml:space="preserve"> </w:t>
      </w:r>
      <w:r w:rsidR="003D1233">
        <w:rPr>
          <w:rFonts w:ascii="Times New Roman" w:hAnsi="Times New Roman"/>
          <w:b/>
        </w:rPr>
        <w:t xml:space="preserve">V oblasti výskumu </w:t>
      </w:r>
      <w:r w:rsidR="000E1544" w:rsidRPr="00A37F66">
        <w:rPr>
          <w:rFonts w:ascii="Times New Roman" w:hAnsi="Times New Roman"/>
          <w:b/>
        </w:rPr>
        <w:t xml:space="preserve"> Pedagogické vedy n</w:t>
      </w:r>
      <w:r w:rsidRPr="00A37F66">
        <w:rPr>
          <w:rFonts w:ascii="Times New Roman" w:hAnsi="Times New Roman"/>
          <w:b/>
        </w:rPr>
        <w:t xml:space="preserve">avrhujeme </w:t>
      </w:r>
      <w:r w:rsidR="00775D54" w:rsidRPr="00A37F66">
        <w:rPr>
          <w:rFonts w:ascii="Times New Roman" w:hAnsi="Times New Roman"/>
          <w:b/>
        </w:rPr>
        <w:t>pre</w:t>
      </w:r>
      <w:r w:rsidRPr="00A37F66">
        <w:rPr>
          <w:rFonts w:ascii="Times New Roman" w:hAnsi="Times New Roman"/>
          <w:b/>
        </w:rPr>
        <w:t>radiť hodnotenie atribútu výstupov (P1) do vyššej kategórie.</w:t>
      </w:r>
    </w:p>
    <w:p w:rsidR="00A37F66" w:rsidRPr="00A37F66" w:rsidRDefault="00A37F66" w:rsidP="00A37F66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24195D" w:rsidRPr="001E1773" w:rsidRDefault="001E1773" w:rsidP="001E1773">
      <w:pPr>
        <w:pStyle w:val="Odsekzoznamu"/>
        <w:widowControl w:val="0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8B2051">
        <w:rPr>
          <w:rFonts w:ascii="Times New Roman" w:hAnsi="Times New Roman"/>
        </w:rPr>
        <w:t xml:space="preserve">Oblasť </w:t>
      </w:r>
      <w:proofErr w:type="spellStart"/>
      <w:r w:rsidRPr="008B2051">
        <w:rPr>
          <w:rFonts w:ascii="Times New Roman" w:hAnsi="Times New Roman"/>
        </w:rPr>
        <w:t>výskumu</w:t>
      </w:r>
      <w:proofErr w:type="spellEnd"/>
      <w:r w:rsidRPr="001E1773">
        <w:rPr>
          <w:rFonts w:ascii="Times New Roman" w:hAnsi="Times New Roman"/>
          <w:b/>
          <w:bCs/>
          <w:lang w:eastAsia="sk-SK"/>
        </w:rPr>
        <w:t xml:space="preserve"> </w:t>
      </w:r>
      <w:r>
        <w:rPr>
          <w:rFonts w:ascii="Times New Roman" w:hAnsi="Times New Roman"/>
          <w:b/>
          <w:bCs/>
          <w:lang w:eastAsia="sk-SK"/>
        </w:rPr>
        <w:t>Humanitné vedy</w:t>
      </w:r>
      <w:r w:rsidRPr="008B2051">
        <w:rPr>
          <w:rFonts w:ascii="Times New Roman" w:hAnsi="Times New Roman"/>
        </w:rPr>
        <w:t xml:space="preserve">: </w:t>
      </w:r>
      <w:r w:rsidR="006549F4" w:rsidRPr="00A37F66">
        <w:rPr>
          <w:rFonts w:ascii="Times New Roman" w:hAnsi="Times New Roman"/>
          <w:b/>
        </w:rPr>
        <w:t>Číslo žiadosti: 219/2014-AK / #1150355</w:t>
      </w:r>
    </w:p>
    <w:p w:rsidR="0024195D" w:rsidRDefault="0024195D" w:rsidP="0024195D">
      <w:pPr>
        <w:jc w:val="both"/>
        <w:rPr>
          <w:rFonts w:ascii="Times New Roman" w:hAnsi="Times New Roman"/>
        </w:rPr>
      </w:pPr>
    </w:p>
    <w:p w:rsidR="0024195D" w:rsidRPr="00C12328" w:rsidRDefault="0024195D" w:rsidP="0024195D">
      <w:pPr>
        <w:jc w:val="both"/>
        <w:rPr>
          <w:rFonts w:ascii="Times New Roman" w:hAnsi="Times New Roman"/>
          <w:b/>
        </w:rPr>
      </w:pPr>
      <w:r w:rsidRPr="00C12328">
        <w:rPr>
          <w:rFonts w:ascii="Times New Roman" w:hAnsi="Times New Roman"/>
          <w:b/>
        </w:rPr>
        <w:t xml:space="preserve">Atribút výstupov: </w:t>
      </w:r>
    </w:p>
    <w:p w:rsidR="0024195D" w:rsidRPr="00C12328" w:rsidRDefault="0024195D" w:rsidP="0024195D">
      <w:pPr>
        <w:jc w:val="both"/>
        <w:rPr>
          <w:rFonts w:ascii="Times New Roman" w:hAnsi="Times New Roman"/>
          <w:b/>
        </w:rPr>
      </w:pPr>
      <w:r w:rsidRPr="00C12328">
        <w:rPr>
          <w:rFonts w:ascii="Times New Roman" w:hAnsi="Times New Roman"/>
          <w:b/>
        </w:rPr>
        <w:t>P1 v</w:t>
      </w:r>
      <w:r>
        <w:rPr>
          <w:rFonts w:ascii="Times New Roman" w:hAnsi="Times New Roman"/>
          <w:b/>
        </w:rPr>
        <w:t>ýs</w:t>
      </w:r>
      <w:r w:rsidRPr="00C12328">
        <w:rPr>
          <w:rFonts w:ascii="Times New Roman" w:hAnsi="Times New Roman"/>
          <w:b/>
        </w:rPr>
        <w:t xml:space="preserve">tupy: </w:t>
      </w:r>
      <w:r>
        <w:rPr>
          <w:rFonts w:ascii="Times New Roman" w:hAnsi="Times New Roman"/>
          <w:b/>
        </w:rPr>
        <w:t>1</w:t>
      </w:r>
      <w:r w:rsidRPr="00C12328">
        <w:rPr>
          <w:rFonts w:ascii="Times New Roman" w:hAnsi="Times New Roman"/>
          <w:b/>
        </w:rPr>
        <w:t>7,</w:t>
      </w:r>
      <w:r>
        <w:rPr>
          <w:rFonts w:ascii="Times New Roman" w:hAnsi="Times New Roman"/>
          <w:b/>
        </w:rPr>
        <w:t>11</w:t>
      </w:r>
      <w:r w:rsidRPr="00C12328">
        <w:rPr>
          <w:rFonts w:ascii="Times New Roman" w:hAnsi="Times New Roman"/>
          <w:b/>
        </w:rPr>
        <w:t>,1</w:t>
      </w:r>
      <w:r>
        <w:rPr>
          <w:rFonts w:ascii="Times New Roman" w:hAnsi="Times New Roman"/>
          <w:b/>
        </w:rPr>
        <w:t>,0</w:t>
      </w:r>
    </w:p>
    <w:p w:rsidR="0024195D" w:rsidRDefault="0024195D" w:rsidP="0024195D">
      <w:pPr>
        <w:jc w:val="both"/>
        <w:rPr>
          <w:rFonts w:ascii="Times New Roman" w:hAnsi="Times New Roman"/>
          <w:b/>
        </w:rPr>
      </w:pPr>
    </w:p>
    <w:p w:rsidR="0024195D" w:rsidRPr="008B2051" w:rsidRDefault="0024195D" w:rsidP="0024195D">
      <w:pPr>
        <w:jc w:val="both"/>
        <w:rPr>
          <w:rFonts w:ascii="Times New Roman" w:hAnsi="Times New Roman"/>
          <w:b/>
        </w:rPr>
      </w:pPr>
      <w:r w:rsidRPr="008B2051">
        <w:rPr>
          <w:rFonts w:ascii="Times New Roman" w:hAnsi="Times New Roman"/>
          <w:b/>
        </w:rPr>
        <w:t>Atribút prostredia (P2)</w:t>
      </w:r>
    </w:p>
    <w:p w:rsidR="0024195D" w:rsidRPr="00706DA6" w:rsidRDefault="0024195D" w:rsidP="0024195D">
      <w:pPr>
        <w:jc w:val="both"/>
        <w:rPr>
          <w:rFonts w:ascii="Times New Roman" w:hAnsi="Times New Roman"/>
          <w:b/>
        </w:rPr>
      </w:pPr>
      <w:r w:rsidRPr="00706DA6">
        <w:rPr>
          <w:rFonts w:ascii="Times New Roman" w:hAnsi="Times New Roman"/>
          <w:b/>
          <w:bCs/>
          <w:sz w:val="25"/>
          <w:szCs w:val="25"/>
          <w:lang w:eastAsia="sk-SK"/>
        </w:rPr>
        <w:t xml:space="preserve">P2 b) IKB: </w:t>
      </w:r>
      <w:r w:rsidRPr="00706DA6">
        <w:rPr>
          <w:rFonts w:ascii="Times New Roman" w:hAnsi="Times New Roman"/>
          <w:b/>
          <w:sz w:val="25"/>
          <w:szCs w:val="25"/>
          <w:lang w:eastAsia="sk-SK"/>
        </w:rPr>
        <w:t>D</w:t>
      </w:r>
      <w:r w:rsidRPr="00706DA6">
        <w:rPr>
          <w:rFonts w:ascii="Times New Roman" w:hAnsi="Times New Roman"/>
          <w:b/>
          <w:lang w:eastAsia="sk-SK"/>
        </w:rPr>
        <w:t xml:space="preserve"> </w:t>
      </w:r>
    </w:p>
    <w:p w:rsidR="0024195D" w:rsidRDefault="0024195D" w:rsidP="0024195D">
      <w:pPr>
        <w:jc w:val="both"/>
        <w:rPr>
          <w:rFonts w:ascii="Times New Roman" w:hAnsi="Times New Roman"/>
        </w:rPr>
      </w:pPr>
    </w:p>
    <w:p w:rsidR="0024195D" w:rsidRDefault="0024195D" w:rsidP="0024195D">
      <w:pPr>
        <w:jc w:val="both"/>
        <w:rPr>
          <w:rFonts w:ascii="Times New Roman" w:hAnsi="Times New Roman"/>
        </w:rPr>
      </w:pPr>
      <w:r w:rsidRPr="008B2051">
        <w:rPr>
          <w:rFonts w:ascii="Times New Roman" w:hAnsi="Times New Roman"/>
          <w:b/>
        </w:rPr>
        <w:t>Stanovisko:</w:t>
      </w:r>
      <w:r w:rsidRPr="008B2051">
        <w:rPr>
          <w:rFonts w:ascii="Times New Roman" w:hAnsi="Times New Roman"/>
        </w:rPr>
        <w:t xml:space="preserve"> Za neprijateľné považujeme</w:t>
      </w:r>
      <w:r>
        <w:rPr>
          <w:rFonts w:ascii="Times New Roman" w:hAnsi="Times New Roman"/>
        </w:rPr>
        <w:t xml:space="preserve"> v</w:t>
      </w:r>
      <w:r w:rsidRPr="00F8669B">
        <w:rPr>
          <w:rFonts w:ascii="Times New Roman" w:hAnsi="Times New Roman"/>
        </w:rPr>
        <w:t xml:space="preserve"> rámci atribútu výstupov (P1) v porovnaní s pôvodným návrhom, v ktorom všetky publikácie (29) boli zaradené do kategórie A, </w:t>
      </w:r>
      <w:r>
        <w:rPr>
          <w:rFonts w:ascii="Times New Roman" w:hAnsi="Times New Roman"/>
        </w:rPr>
        <w:t xml:space="preserve">odsunutie </w:t>
      </w:r>
      <w:r w:rsidRPr="00F8669B">
        <w:rPr>
          <w:rFonts w:ascii="Times New Roman" w:hAnsi="Times New Roman"/>
        </w:rPr>
        <w:t>11 výstupov</w:t>
      </w:r>
      <w:r>
        <w:rPr>
          <w:rFonts w:ascii="Times New Roman" w:hAnsi="Times New Roman"/>
        </w:rPr>
        <w:t xml:space="preserve"> </w:t>
      </w:r>
      <w:r w:rsidRPr="00F8669B">
        <w:rPr>
          <w:rFonts w:ascii="Times New Roman" w:hAnsi="Times New Roman"/>
        </w:rPr>
        <w:t>do kategórie B a 1 do kategórie C (s výsledným hodnotením A</w:t>
      </w:r>
      <w:r>
        <w:rPr>
          <w:rFonts w:ascii="Times New Roman" w:hAnsi="Times New Roman"/>
        </w:rPr>
        <w:t>–), pričom hodnotenie kvality výstupov (citáciami) – atribút ocenenia (P3) – sa hodnotí ako A.</w:t>
      </w:r>
    </w:p>
    <w:p w:rsidR="0024195D" w:rsidRDefault="0024195D" w:rsidP="0024195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Rovnako za neprijateľné považujeme hodnotenie indexu kvality IKB ako D.</w:t>
      </w:r>
    </w:p>
    <w:p w:rsidR="0024195D" w:rsidRDefault="0024195D" w:rsidP="0024195D">
      <w:pPr>
        <w:jc w:val="both"/>
        <w:rPr>
          <w:rFonts w:ascii="Times New Roman" w:hAnsi="Times New Roman"/>
        </w:rPr>
      </w:pPr>
    </w:p>
    <w:p w:rsidR="0024195D" w:rsidRDefault="0024195D" w:rsidP="0024195D">
      <w:pPr>
        <w:jc w:val="both"/>
        <w:rPr>
          <w:rFonts w:ascii="Times New Roman" w:hAnsi="Times New Roman"/>
        </w:rPr>
      </w:pPr>
      <w:r w:rsidRPr="008B2051">
        <w:rPr>
          <w:rFonts w:ascii="Times New Roman" w:hAnsi="Times New Roman"/>
          <w:b/>
        </w:rPr>
        <w:t>Odôvodnenie: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Výstupy predložené na hodnotenie majú zásadný význam pre rozvoj príslušných vedných oblastí vo filozofii (prof. V. Leško, doc. E. </w:t>
      </w:r>
      <w:proofErr w:type="spellStart"/>
      <w:r>
        <w:rPr>
          <w:rFonts w:ascii="Times New Roman" w:hAnsi="Times New Roman"/>
        </w:rPr>
        <w:t>Andreanský</w:t>
      </w:r>
      <w:proofErr w:type="spellEnd"/>
      <w:r>
        <w:rPr>
          <w:rFonts w:ascii="Times New Roman" w:hAnsi="Times New Roman"/>
        </w:rPr>
        <w:t xml:space="preserve">, doc. M. </w:t>
      </w:r>
      <w:proofErr w:type="spellStart"/>
      <w:r>
        <w:rPr>
          <w:rFonts w:ascii="Times New Roman" w:hAnsi="Times New Roman"/>
        </w:rPr>
        <w:t>Mičaninová</w:t>
      </w:r>
      <w:proofErr w:type="spellEnd"/>
      <w:r>
        <w:rPr>
          <w:rFonts w:ascii="Times New Roman" w:hAnsi="Times New Roman"/>
        </w:rPr>
        <w:t xml:space="preserve"> a ich výskumný kolektív), vo filologických disciplínach (prof. P. </w:t>
      </w:r>
      <w:proofErr w:type="spellStart"/>
      <w:r>
        <w:rPr>
          <w:rFonts w:ascii="Times New Roman" w:hAnsi="Times New Roman"/>
        </w:rPr>
        <w:t>Stekauer</w:t>
      </w:r>
      <w:proofErr w:type="spellEnd"/>
      <w:r>
        <w:rPr>
          <w:rFonts w:ascii="Times New Roman" w:hAnsi="Times New Roman"/>
        </w:rPr>
        <w:t xml:space="preserve">, prof. J. Sabol, prof. J. </w:t>
      </w:r>
      <w:proofErr w:type="spellStart"/>
      <w:r>
        <w:rPr>
          <w:rFonts w:ascii="Times New Roman" w:hAnsi="Times New Roman"/>
        </w:rPr>
        <w:t>Zimmermann</w:t>
      </w:r>
      <w:proofErr w:type="spellEnd"/>
      <w:r>
        <w:rPr>
          <w:rFonts w:ascii="Times New Roman" w:hAnsi="Times New Roman"/>
        </w:rPr>
        <w:t xml:space="preserve">, doc. F. Šimon a ich výskumné tímy) a v literárnej vede (prof. J. </w:t>
      </w:r>
      <w:proofErr w:type="spellStart"/>
      <w:r>
        <w:rPr>
          <w:rFonts w:ascii="Times New Roman" w:hAnsi="Times New Roman"/>
        </w:rPr>
        <w:t>Gbúr</w:t>
      </w:r>
      <w:proofErr w:type="spellEnd"/>
      <w:r>
        <w:rPr>
          <w:rFonts w:ascii="Times New Roman" w:hAnsi="Times New Roman"/>
        </w:rPr>
        <w:t xml:space="preserve">, doc. M. </w:t>
      </w:r>
      <w:proofErr w:type="spellStart"/>
      <w:r>
        <w:rPr>
          <w:rFonts w:ascii="Times New Roman" w:hAnsi="Times New Roman"/>
        </w:rPr>
        <w:t>Andričík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et</w:t>
      </w:r>
      <w:proofErr w:type="spellEnd"/>
      <w:r>
        <w:rPr>
          <w:rFonts w:ascii="Times New Roman" w:hAnsi="Times New Roman"/>
        </w:rPr>
        <w:t xml:space="preserve"> al.). 14 štúdií bolo publikovaných v </w:t>
      </w:r>
      <w:proofErr w:type="spellStart"/>
      <w:r>
        <w:rPr>
          <w:rFonts w:ascii="Times New Roman" w:hAnsi="Times New Roman"/>
        </w:rPr>
        <w:t>karentovaných</w:t>
      </w:r>
      <w:proofErr w:type="spellEnd"/>
      <w:r>
        <w:rPr>
          <w:rFonts w:ascii="Times New Roman" w:hAnsi="Times New Roman"/>
        </w:rPr>
        <w:t xml:space="preserve"> časopisoch, 3 monografické práce vyšli vo významných zahraničných vydavateľstvách.</w:t>
      </w:r>
    </w:p>
    <w:p w:rsidR="0024195D" w:rsidRDefault="0024195D" w:rsidP="0024195D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Intenzívny medzinárodný ohlas (najmä v českom a poľskom filozofickom prostredí) zaznamenali práce z oblasti filozofie, z oblasti lingvistiky (celosvetové výskumy prof. </w:t>
      </w:r>
      <w:proofErr w:type="spellStart"/>
      <w:r>
        <w:rPr>
          <w:rFonts w:ascii="Times New Roman" w:hAnsi="Times New Roman"/>
        </w:rPr>
        <w:t>Stekauera</w:t>
      </w:r>
      <w:proofErr w:type="spellEnd"/>
      <w:r>
        <w:rPr>
          <w:rFonts w:ascii="Times New Roman" w:hAnsi="Times New Roman"/>
        </w:rPr>
        <w:t xml:space="preserve"> a jeho výskumného tímu v </w:t>
      </w:r>
      <w:proofErr w:type="spellStart"/>
      <w:r>
        <w:rPr>
          <w:rFonts w:ascii="Times New Roman" w:hAnsi="Times New Roman"/>
        </w:rPr>
        <w:t>derivatológii</w:t>
      </w:r>
      <w:proofErr w:type="spellEnd"/>
      <w:r>
        <w:rPr>
          <w:rFonts w:ascii="Times New Roman" w:hAnsi="Times New Roman"/>
        </w:rPr>
        <w:t xml:space="preserve">; výsledky výskumu pracovníkov Laboratória experimentálnej fonetiky a komunikácie FF UPJŠ prof. J. Sabola a prof. J. </w:t>
      </w:r>
      <w:proofErr w:type="spellStart"/>
      <w:r>
        <w:rPr>
          <w:rFonts w:ascii="Times New Roman" w:hAnsi="Times New Roman"/>
        </w:rPr>
        <w:t>Zimmermanna</w:t>
      </w:r>
      <w:proofErr w:type="spellEnd"/>
      <w:r>
        <w:rPr>
          <w:rFonts w:ascii="Times New Roman" w:hAnsi="Times New Roman"/>
        </w:rPr>
        <w:t xml:space="preserve">  a ich bádateľského tímu, ktorí zaviedli svetovo unikátnu metódu </w:t>
      </w:r>
      <w:proofErr w:type="spellStart"/>
      <w:r>
        <w:rPr>
          <w:rFonts w:ascii="Times New Roman" w:hAnsi="Times New Roman"/>
        </w:rPr>
        <w:t>waveletovej</w:t>
      </w:r>
      <w:proofErr w:type="spellEnd"/>
      <w:r>
        <w:rPr>
          <w:rFonts w:ascii="Times New Roman" w:hAnsi="Times New Roman"/>
        </w:rPr>
        <w:t xml:space="preserve"> analýzy akustického signálu v oblasti experimentálnej fonetiky; obidvaja pracovníci v rámci projektu APVV spolupracujú s Klinikou </w:t>
      </w:r>
      <w:proofErr w:type="spellStart"/>
      <w:r>
        <w:rPr>
          <w:rFonts w:ascii="Times New Roman" w:hAnsi="Times New Roman"/>
        </w:rPr>
        <w:t>onorinolaryngológie</w:t>
      </w:r>
      <w:proofErr w:type="spellEnd"/>
      <w:r>
        <w:rPr>
          <w:rFonts w:ascii="Times New Roman" w:hAnsi="Times New Roman"/>
        </w:rPr>
        <w:t xml:space="preserve"> Lekárskej fakulty UPJŠ/s Fakultnou nemocnicou L. </w:t>
      </w:r>
      <w:proofErr w:type="spellStart"/>
      <w:r>
        <w:rPr>
          <w:rFonts w:ascii="Times New Roman" w:hAnsi="Times New Roman"/>
        </w:rPr>
        <w:t>Pasteura</w:t>
      </w:r>
      <w:proofErr w:type="spellEnd"/>
      <w:r>
        <w:rPr>
          <w:rFonts w:ascii="Times New Roman" w:hAnsi="Times New Roman"/>
        </w:rPr>
        <w:t xml:space="preserve"> v Košiciach a medzinárodne s </w:t>
      </w:r>
      <w:proofErr w:type="spellStart"/>
      <w:r>
        <w:rPr>
          <w:rFonts w:ascii="Times New Roman" w:hAnsi="Times New Roman"/>
        </w:rPr>
        <w:t>Otorinolaryngologickou</w:t>
      </w:r>
      <w:proofErr w:type="spellEnd"/>
      <w:r>
        <w:rPr>
          <w:rFonts w:ascii="Times New Roman" w:hAnsi="Times New Roman"/>
        </w:rPr>
        <w:t xml:space="preserve"> klinikou v Berne; uvedení pracovníci vo funkcii predsedu a vedeckého tajomníka vedú vrcholný medzinárodný výskumný orgán – Medzinárodnú komisiu pre fonetiku a fonológiu slovanských jazykov pri Medzinárodnom komitéte slavistov), interdisciplinárne koncipované výsledky výskumu F. Šimona a jeho spolupracovníkov v oblasti anatomickej terminológie a zásadné výskumné výsledky v literárnej vede (prof. J. </w:t>
      </w:r>
      <w:proofErr w:type="spellStart"/>
      <w:r>
        <w:rPr>
          <w:rFonts w:ascii="Times New Roman" w:hAnsi="Times New Roman"/>
        </w:rPr>
        <w:t>Gbúra</w:t>
      </w:r>
      <w:proofErr w:type="spellEnd"/>
      <w:r>
        <w:rPr>
          <w:rFonts w:ascii="Times New Roman" w:hAnsi="Times New Roman"/>
        </w:rPr>
        <w:t xml:space="preserve"> v široko koncipovanom komparatívnom výskume literatúry obdobia realizmu, doc. M. </w:t>
      </w:r>
      <w:proofErr w:type="spellStart"/>
      <w:r>
        <w:rPr>
          <w:rFonts w:ascii="Times New Roman" w:hAnsi="Times New Roman"/>
        </w:rPr>
        <w:t>Andričíka</w:t>
      </w:r>
      <w:proofErr w:type="spellEnd"/>
      <w:r>
        <w:rPr>
          <w:rFonts w:ascii="Times New Roman" w:hAnsi="Times New Roman"/>
        </w:rPr>
        <w:t xml:space="preserve"> v teórii umeleckého prekladu a i.).</w:t>
      </w:r>
    </w:p>
    <w:p w:rsidR="0024195D" w:rsidRDefault="0024195D" w:rsidP="0024195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Fakt, že 4 monografické práce vyšli vo Vydavateľstve UPJŠ, vyplýva zo skutočnosti, že ide o výsledky riešenia grantových projektov; vydanie týchto prác garantuje pracovisko riešiteľov týchto projektov v spolupráci s tlačiarňou </w:t>
      </w:r>
      <w:proofErr w:type="spellStart"/>
      <w:r>
        <w:rPr>
          <w:rFonts w:ascii="Times New Roman" w:hAnsi="Times New Roman"/>
        </w:rPr>
        <w:t>Equilibria</w:t>
      </w:r>
      <w:proofErr w:type="spellEnd"/>
      <w:r>
        <w:rPr>
          <w:rFonts w:ascii="Times New Roman" w:hAnsi="Times New Roman"/>
        </w:rPr>
        <w:t>, úspešnou v rámci verejného obstarávania.</w:t>
      </w:r>
    </w:p>
    <w:p w:rsidR="0024195D" w:rsidRDefault="0024195D" w:rsidP="0024195D">
      <w:pPr>
        <w:jc w:val="both"/>
        <w:rPr>
          <w:rFonts w:ascii="Times New Roman" w:hAnsi="Times New Roman"/>
        </w:rPr>
      </w:pPr>
    </w:p>
    <w:p w:rsidR="0024195D" w:rsidRDefault="0024195D" w:rsidP="0024195D">
      <w:pPr>
        <w:jc w:val="both"/>
        <w:rPr>
          <w:rFonts w:ascii="Times New Roman" w:hAnsi="Times New Roman"/>
        </w:rPr>
      </w:pPr>
    </w:p>
    <w:p w:rsidR="0024195D" w:rsidRPr="00A37F66" w:rsidRDefault="0024195D" w:rsidP="0024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  <w:r w:rsidRPr="006030BD">
        <w:rPr>
          <w:rFonts w:ascii="Times New Roman" w:hAnsi="Times New Roman"/>
          <w:b/>
        </w:rPr>
        <w:lastRenderedPageBreak/>
        <w:t>Záve</w:t>
      </w:r>
      <w:r w:rsidRPr="00245FB9">
        <w:rPr>
          <w:rFonts w:ascii="Times New Roman" w:hAnsi="Times New Roman"/>
          <w:b/>
        </w:rPr>
        <w:t>r:</w:t>
      </w:r>
      <w:r>
        <w:rPr>
          <w:rFonts w:ascii="Times New Roman" w:hAnsi="Times New Roman"/>
        </w:rPr>
        <w:t xml:space="preserve"> </w:t>
      </w:r>
      <w:r w:rsidRPr="00A37F66">
        <w:rPr>
          <w:rFonts w:ascii="Times New Roman" w:hAnsi="Times New Roman"/>
          <w:b/>
        </w:rPr>
        <w:t xml:space="preserve">V oblasti výskumu </w:t>
      </w:r>
      <w:r w:rsidRPr="00A37F66">
        <w:rPr>
          <w:rFonts w:ascii="Times New Roman" w:hAnsi="Times New Roman"/>
          <w:b/>
          <w:bCs/>
          <w:lang w:eastAsia="sk-SK"/>
        </w:rPr>
        <w:t>2. Humanitné vedy</w:t>
      </w:r>
      <w:r w:rsidRPr="00A37F66">
        <w:rPr>
          <w:rFonts w:ascii="Times New Roman" w:hAnsi="Times New Roman"/>
          <w:b/>
        </w:rPr>
        <w:t xml:space="preserve"> navrhujeme v rámci atribútu výstupov (P1) prerad</w:t>
      </w:r>
      <w:r w:rsidR="00152E9A" w:rsidRPr="00A37F66">
        <w:rPr>
          <w:rFonts w:ascii="Times New Roman" w:hAnsi="Times New Roman"/>
          <w:b/>
        </w:rPr>
        <w:t xml:space="preserve">iť vybrané </w:t>
      </w:r>
      <w:r w:rsidRPr="00A37F66">
        <w:rPr>
          <w:rFonts w:ascii="Times New Roman" w:hAnsi="Times New Roman"/>
          <w:b/>
        </w:rPr>
        <w:t>publikáci</w:t>
      </w:r>
      <w:r w:rsidR="00152E9A" w:rsidRPr="00A37F66">
        <w:rPr>
          <w:rFonts w:ascii="Times New Roman" w:hAnsi="Times New Roman"/>
          <w:b/>
        </w:rPr>
        <w:t>e</w:t>
      </w:r>
      <w:r w:rsidRPr="00A37F66">
        <w:rPr>
          <w:rFonts w:ascii="Times New Roman" w:hAnsi="Times New Roman"/>
          <w:b/>
        </w:rPr>
        <w:t xml:space="preserve"> do vyššej kategórie. Rovnako do vyššej kategórie navrhujeme </w:t>
      </w:r>
      <w:r w:rsidR="00152E9A" w:rsidRPr="00A37F66">
        <w:rPr>
          <w:rFonts w:ascii="Times New Roman" w:hAnsi="Times New Roman"/>
          <w:b/>
        </w:rPr>
        <w:t>pre</w:t>
      </w:r>
      <w:r w:rsidRPr="00A37F66">
        <w:rPr>
          <w:rFonts w:ascii="Times New Roman" w:hAnsi="Times New Roman"/>
          <w:b/>
        </w:rPr>
        <w:t>radiť hodnotenie podľa indexu kvality IKB v atribúte prostredia (P2).</w:t>
      </w:r>
    </w:p>
    <w:p w:rsidR="00DF5420" w:rsidRPr="00A37F66" w:rsidRDefault="00DF5420" w:rsidP="0016500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:rsidR="00DF5420" w:rsidRPr="00A37F66" w:rsidRDefault="00DF5420" w:rsidP="00A37F66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8300"/>
        </w:tabs>
        <w:jc w:val="both"/>
        <w:rPr>
          <w:rFonts w:ascii="Times New Roman" w:hAnsi="Times New Roman"/>
        </w:rPr>
      </w:pPr>
      <w:r w:rsidRPr="00A37F66">
        <w:rPr>
          <w:rFonts w:ascii="Times New Roman" w:hAnsi="Times New Roman"/>
        </w:rPr>
        <w:t xml:space="preserve">Oblasť </w:t>
      </w:r>
      <w:proofErr w:type="spellStart"/>
      <w:r w:rsidRPr="00A37F66">
        <w:rPr>
          <w:rFonts w:ascii="Times New Roman" w:hAnsi="Times New Roman"/>
        </w:rPr>
        <w:t>výskumu</w:t>
      </w:r>
      <w:proofErr w:type="spellEnd"/>
      <w:r w:rsidRPr="00A37F66">
        <w:rPr>
          <w:rFonts w:ascii="Times New Roman" w:hAnsi="Times New Roman"/>
        </w:rPr>
        <w:t xml:space="preserve">: </w:t>
      </w:r>
      <w:r w:rsidRPr="00A37F66">
        <w:rPr>
          <w:rFonts w:ascii="Times New Roman" w:hAnsi="Times New Roman"/>
          <w:b/>
          <w:bCs/>
          <w:lang w:eastAsia="sk-SK"/>
        </w:rPr>
        <w:t>3. Historické vedy a</w:t>
      </w:r>
      <w:r w:rsidR="00241681">
        <w:rPr>
          <w:rFonts w:ascii="Times New Roman" w:hAnsi="Times New Roman"/>
          <w:b/>
          <w:bCs/>
          <w:lang w:eastAsia="sk-SK"/>
        </w:rPr>
        <w:t> </w:t>
      </w:r>
      <w:r w:rsidRPr="00A37F66">
        <w:rPr>
          <w:rFonts w:ascii="Times New Roman" w:hAnsi="Times New Roman"/>
          <w:b/>
          <w:bCs/>
          <w:lang w:eastAsia="sk-SK"/>
        </w:rPr>
        <w:t>etnológia</w:t>
      </w:r>
      <w:r w:rsidR="00241681">
        <w:rPr>
          <w:rFonts w:ascii="Times New Roman" w:hAnsi="Times New Roman"/>
          <w:b/>
          <w:bCs/>
          <w:lang w:eastAsia="sk-SK"/>
        </w:rPr>
        <w:t xml:space="preserve">, číslo žiadosti </w:t>
      </w:r>
      <w:r w:rsidR="00241681" w:rsidRPr="00A37F66">
        <w:rPr>
          <w:rFonts w:ascii="Times New Roman" w:hAnsi="Times New Roman"/>
          <w:b/>
        </w:rPr>
        <w:t>219/2014-AK / #1150356</w:t>
      </w:r>
    </w:p>
    <w:p w:rsidR="00DF5420" w:rsidRPr="008B2051" w:rsidRDefault="00DF5420" w:rsidP="00165004">
      <w:pPr>
        <w:jc w:val="both"/>
        <w:rPr>
          <w:rFonts w:ascii="Times New Roman" w:hAnsi="Times New Roman"/>
          <w:bCs/>
        </w:rPr>
      </w:pPr>
    </w:p>
    <w:p w:rsidR="00DF5420" w:rsidRPr="008B2051" w:rsidRDefault="00DF5420" w:rsidP="00165004">
      <w:pPr>
        <w:jc w:val="both"/>
        <w:rPr>
          <w:rFonts w:ascii="Times New Roman" w:hAnsi="Times New Roman"/>
          <w:b/>
        </w:rPr>
      </w:pPr>
      <w:r w:rsidRPr="008B2051">
        <w:rPr>
          <w:rFonts w:ascii="Times New Roman" w:hAnsi="Times New Roman"/>
          <w:b/>
        </w:rPr>
        <w:t>Atribút prostredia (P2)</w:t>
      </w:r>
    </w:p>
    <w:p w:rsidR="00DF5420" w:rsidRPr="008B2051" w:rsidRDefault="00DF5420" w:rsidP="00165004">
      <w:pPr>
        <w:jc w:val="both"/>
        <w:rPr>
          <w:rFonts w:ascii="Times New Roman" w:hAnsi="Times New Roman"/>
          <w:b/>
        </w:rPr>
      </w:pPr>
      <w:r w:rsidRPr="008B2051">
        <w:rPr>
          <w:rFonts w:ascii="Times New Roman" w:hAnsi="Times New Roman"/>
          <w:b/>
          <w:lang w:eastAsia="sk-SK"/>
        </w:rPr>
        <w:t>P2 a) počet absolventov: 5</w:t>
      </w:r>
    </w:p>
    <w:p w:rsidR="00DF5420" w:rsidRPr="008B2051" w:rsidRDefault="00DF5420" w:rsidP="00165004">
      <w:pPr>
        <w:jc w:val="both"/>
        <w:rPr>
          <w:rFonts w:ascii="Times New Roman" w:hAnsi="Times New Roman"/>
          <w:b/>
          <w:lang w:eastAsia="sk-SK"/>
        </w:rPr>
      </w:pPr>
      <w:r w:rsidRPr="008B2051">
        <w:rPr>
          <w:rFonts w:ascii="Times New Roman" w:hAnsi="Times New Roman"/>
          <w:b/>
          <w:lang w:eastAsia="sk-SK"/>
        </w:rPr>
        <w:t>P2 a) výstupy absolventov: 0,0,5,0</w:t>
      </w:r>
    </w:p>
    <w:p w:rsidR="00DF5420" w:rsidRPr="008B2051" w:rsidRDefault="00DF5420" w:rsidP="00165004">
      <w:pPr>
        <w:jc w:val="both"/>
        <w:rPr>
          <w:rFonts w:ascii="Times New Roman" w:hAnsi="Times New Roman"/>
          <w:b/>
          <w:lang w:eastAsia="sk-SK"/>
        </w:rPr>
      </w:pPr>
      <w:r w:rsidRPr="008B2051">
        <w:rPr>
          <w:rFonts w:ascii="Times New Roman" w:hAnsi="Times New Roman"/>
          <w:b/>
          <w:lang w:eastAsia="sk-SK"/>
        </w:rPr>
        <w:t>P2 a) hodnotenie: D</w:t>
      </w:r>
    </w:p>
    <w:p w:rsidR="00DF5420" w:rsidRPr="008B2051" w:rsidRDefault="00DF5420" w:rsidP="00165004">
      <w:pPr>
        <w:jc w:val="both"/>
        <w:rPr>
          <w:rFonts w:ascii="Times New Roman" w:hAnsi="Times New Roman"/>
          <w:bCs/>
        </w:rPr>
      </w:pPr>
    </w:p>
    <w:p w:rsidR="00DF5420" w:rsidRPr="008B2051" w:rsidRDefault="00DF5420" w:rsidP="00165004">
      <w:pPr>
        <w:jc w:val="both"/>
        <w:rPr>
          <w:rFonts w:ascii="Times New Roman" w:hAnsi="Times New Roman"/>
        </w:rPr>
      </w:pPr>
      <w:r w:rsidRPr="008B2051">
        <w:rPr>
          <w:rFonts w:ascii="Times New Roman" w:hAnsi="Times New Roman"/>
          <w:b/>
        </w:rPr>
        <w:t>Stanovisko:</w:t>
      </w:r>
      <w:r w:rsidRPr="008B2051">
        <w:rPr>
          <w:rFonts w:ascii="Times New Roman" w:hAnsi="Times New Roman"/>
        </w:rPr>
        <w:t xml:space="preserve"> Za neprijateľné považujeme preradenie všetkých výstupov absolventov doktorandského štúdia do kategórie C v atribúte prostredia (P2).</w:t>
      </w:r>
    </w:p>
    <w:p w:rsidR="00DF5420" w:rsidRPr="008B2051" w:rsidRDefault="00DF5420" w:rsidP="00165004">
      <w:pPr>
        <w:jc w:val="both"/>
        <w:rPr>
          <w:rFonts w:ascii="Times New Roman" w:hAnsi="Times New Roman"/>
        </w:rPr>
      </w:pPr>
    </w:p>
    <w:p w:rsidR="00DF5420" w:rsidRDefault="00DF5420" w:rsidP="00165004">
      <w:pPr>
        <w:jc w:val="both"/>
        <w:rPr>
          <w:rFonts w:ascii="Times New Roman" w:hAnsi="Times New Roman"/>
        </w:rPr>
      </w:pPr>
      <w:r w:rsidRPr="008B2051">
        <w:rPr>
          <w:rFonts w:ascii="Times New Roman" w:hAnsi="Times New Roman"/>
          <w:b/>
        </w:rPr>
        <w:t>Odôvodnenie:</w:t>
      </w:r>
      <w:r w:rsidRPr="008B2051">
        <w:rPr>
          <w:rFonts w:ascii="Times New Roman" w:hAnsi="Times New Roman"/>
        </w:rPr>
        <w:t xml:space="preserve"> Z piatich vykázaných výstupov boli štyri publikované v renomovanom interdisciplinárnom časopise Človek a spoločnosť, ktorý vydáva SAV a ktorý je evidovaný v databázach ERIH PLUS, EBSCO, </w:t>
      </w:r>
      <w:proofErr w:type="spellStart"/>
      <w:r w:rsidRPr="008B2051">
        <w:rPr>
          <w:rFonts w:ascii="Times New Roman" w:hAnsi="Times New Roman"/>
        </w:rPr>
        <w:t>Copernicus</w:t>
      </w:r>
      <w:proofErr w:type="spellEnd"/>
      <w:r w:rsidRPr="008B2051">
        <w:rPr>
          <w:rFonts w:ascii="Times New Roman" w:hAnsi="Times New Roman"/>
        </w:rPr>
        <w:t xml:space="preserve"> Index, CEEOL, CEJSH a DOAJ. Najmä databázu ERIH PLUS považujeme za kľúčovú, pretože v našej oblasti výskumu sú časopisy registrovan</w:t>
      </w:r>
      <w:r>
        <w:rPr>
          <w:rFonts w:ascii="Times New Roman" w:hAnsi="Times New Roman"/>
        </w:rPr>
        <w:t>é</w:t>
      </w:r>
      <w:r w:rsidRPr="008B2051">
        <w:rPr>
          <w:rFonts w:ascii="Times New Roman" w:hAnsi="Times New Roman"/>
        </w:rPr>
        <w:t xml:space="preserve"> v SCOPUS, </w:t>
      </w:r>
      <w:proofErr w:type="spellStart"/>
      <w:r w:rsidRPr="008B2051">
        <w:rPr>
          <w:rFonts w:ascii="Times New Roman" w:hAnsi="Times New Roman"/>
        </w:rPr>
        <w:t>WoS</w:t>
      </w:r>
      <w:proofErr w:type="spellEnd"/>
      <w:r w:rsidRPr="008B2051">
        <w:rPr>
          <w:rFonts w:ascii="Times New Roman" w:hAnsi="Times New Roman"/>
        </w:rPr>
        <w:t xml:space="preserve"> alebo </w:t>
      </w:r>
      <w:proofErr w:type="spellStart"/>
      <w:r w:rsidRPr="008B2051">
        <w:rPr>
          <w:rFonts w:ascii="Times New Roman" w:hAnsi="Times New Roman"/>
        </w:rPr>
        <w:t>karentované</w:t>
      </w:r>
      <w:proofErr w:type="spellEnd"/>
      <w:r w:rsidRPr="008B2051">
        <w:rPr>
          <w:rFonts w:ascii="Times New Roman" w:hAnsi="Times New Roman"/>
        </w:rPr>
        <w:t xml:space="preserve"> časopisy ojedinelé a v celosvetovom meradle je v nich publikovaných len okolo 15 % všetkých výstupov. Táto skutočnosť bola rozhodujúcim kritériom výberu výstupov. Iné transparentné kritériá neboli pracovnou skupinou zverejnené.</w:t>
      </w:r>
    </w:p>
    <w:p w:rsidR="00DF5420" w:rsidRDefault="00DF5420" w:rsidP="00165004">
      <w:pPr>
        <w:jc w:val="both"/>
        <w:rPr>
          <w:rFonts w:ascii="Times New Roman" w:hAnsi="Times New Roman"/>
        </w:rPr>
      </w:pPr>
    </w:p>
    <w:p w:rsidR="00DF5420" w:rsidRPr="00122D8D" w:rsidRDefault="00DF5420" w:rsidP="00165004">
      <w:pPr>
        <w:jc w:val="both"/>
        <w:rPr>
          <w:rFonts w:ascii="Times New Roman" w:hAnsi="Times New Roman"/>
          <w:b/>
          <w:bCs/>
          <w:lang w:eastAsia="sk-SK"/>
        </w:rPr>
      </w:pPr>
      <w:r w:rsidRPr="00122D8D">
        <w:rPr>
          <w:rFonts w:ascii="Times New Roman" w:hAnsi="Times New Roman"/>
          <w:b/>
          <w:bCs/>
          <w:lang w:eastAsia="sk-SK"/>
        </w:rPr>
        <w:t>P2 b) IKA: 2.13</w:t>
      </w:r>
    </w:p>
    <w:p w:rsidR="00DF5420" w:rsidRPr="00122D8D" w:rsidRDefault="00DF5420" w:rsidP="00165004">
      <w:pPr>
        <w:jc w:val="both"/>
        <w:rPr>
          <w:rFonts w:ascii="Times New Roman" w:hAnsi="Times New Roman"/>
          <w:b/>
          <w:bCs/>
          <w:lang w:eastAsia="sk-SK"/>
        </w:rPr>
      </w:pPr>
      <w:r w:rsidRPr="00122D8D">
        <w:rPr>
          <w:rFonts w:ascii="Times New Roman" w:hAnsi="Times New Roman"/>
          <w:b/>
          <w:bCs/>
          <w:lang w:eastAsia="sk-SK"/>
        </w:rPr>
        <w:t xml:space="preserve">P2 b) IKA hodnotenie: A </w:t>
      </w:r>
    </w:p>
    <w:p w:rsidR="00DF5420" w:rsidRPr="00122D8D" w:rsidRDefault="00DF5420" w:rsidP="00165004">
      <w:pPr>
        <w:jc w:val="both"/>
        <w:rPr>
          <w:rFonts w:ascii="Times New Roman" w:hAnsi="Times New Roman"/>
          <w:b/>
          <w:bCs/>
          <w:lang w:eastAsia="sk-SK"/>
        </w:rPr>
      </w:pPr>
      <w:r w:rsidRPr="00122D8D">
        <w:rPr>
          <w:rFonts w:ascii="Times New Roman" w:hAnsi="Times New Roman"/>
          <w:b/>
          <w:bCs/>
          <w:lang w:eastAsia="sk-SK"/>
        </w:rPr>
        <w:t>P2 b) IKB: D</w:t>
      </w:r>
    </w:p>
    <w:p w:rsidR="00DF5420" w:rsidRPr="00122D8D" w:rsidRDefault="00DF5420" w:rsidP="00165004">
      <w:pPr>
        <w:jc w:val="both"/>
        <w:rPr>
          <w:rFonts w:ascii="Times New Roman" w:hAnsi="Times New Roman"/>
          <w:b/>
          <w:bCs/>
          <w:lang w:eastAsia="sk-SK"/>
        </w:rPr>
      </w:pPr>
      <w:r w:rsidRPr="00122D8D">
        <w:rPr>
          <w:rFonts w:ascii="Times New Roman" w:hAnsi="Times New Roman"/>
          <w:b/>
          <w:bCs/>
          <w:lang w:eastAsia="sk-SK"/>
        </w:rPr>
        <w:t>P2 b) IKB: D</w:t>
      </w:r>
    </w:p>
    <w:p w:rsidR="00DF5420" w:rsidRDefault="00DF5420" w:rsidP="00165004">
      <w:pPr>
        <w:jc w:val="both"/>
        <w:rPr>
          <w:rFonts w:ascii="Times New Roman" w:hAnsi="Times New Roman"/>
          <w:lang w:eastAsia="sk-SK"/>
        </w:rPr>
      </w:pPr>
    </w:p>
    <w:p w:rsidR="00DF5420" w:rsidRPr="008B2051" w:rsidRDefault="00DF5420" w:rsidP="00165004">
      <w:pPr>
        <w:jc w:val="both"/>
        <w:rPr>
          <w:rFonts w:ascii="Times New Roman" w:hAnsi="Times New Roman"/>
        </w:rPr>
      </w:pPr>
      <w:r w:rsidRPr="008B2051">
        <w:rPr>
          <w:rFonts w:ascii="Times New Roman" w:hAnsi="Times New Roman"/>
          <w:b/>
        </w:rPr>
        <w:t>Stanovisko:</w:t>
      </w:r>
      <w:r w:rsidRPr="008B2051">
        <w:rPr>
          <w:rFonts w:ascii="Times New Roman" w:hAnsi="Times New Roman"/>
        </w:rPr>
        <w:t xml:space="preserve"> </w:t>
      </w:r>
      <w:r w:rsidRPr="00542110">
        <w:rPr>
          <w:rFonts w:ascii="Times New Roman" w:hAnsi="Times New Roman"/>
        </w:rPr>
        <w:t>Za nelogické považujeme hodnotenie kvality zamestnancov podľa indexu kvality IKB na úrovni D (dokonca pri hodnotení IKA na úrovni A).</w:t>
      </w:r>
    </w:p>
    <w:p w:rsidR="00DF5420" w:rsidRDefault="00DF5420" w:rsidP="00165004">
      <w:pPr>
        <w:spacing w:before="100" w:beforeAutospacing="1" w:after="100" w:afterAutospacing="1"/>
        <w:jc w:val="both"/>
        <w:rPr>
          <w:rFonts w:ascii="Times New Roman" w:hAnsi="Times New Roman"/>
        </w:rPr>
      </w:pPr>
      <w:r w:rsidRPr="008B2051">
        <w:rPr>
          <w:rFonts w:ascii="Times New Roman" w:hAnsi="Times New Roman"/>
          <w:b/>
        </w:rPr>
        <w:t>Odôvodnenie:</w:t>
      </w:r>
      <w:r w:rsidRPr="008B2051">
        <w:rPr>
          <w:rFonts w:ascii="Times New Roman" w:hAnsi="Times New Roman"/>
        </w:rPr>
        <w:t xml:space="preserve"> </w:t>
      </w:r>
      <w:r w:rsidRPr="00542110">
        <w:rPr>
          <w:rFonts w:ascii="Times New Roman" w:hAnsi="Times New Roman"/>
        </w:rPr>
        <w:t>V hodnotenom období vykazujeme štyroch tvorivých pracovníkov, z ktorých jeden je profesor a DrSc., všeobecne akceptovaná osobnosť, člen vedeckých rád na Slovensku i v zahraničí, člen odborných komisií,</w:t>
      </w:r>
      <w:r>
        <w:rPr>
          <w:rFonts w:ascii="Times New Roman" w:hAnsi="Times New Roman"/>
        </w:rPr>
        <w:t xml:space="preserve"> nositeľ celého radu ocenení atď</w:t>
      </w:r>
      <w:r w:rsidRPr="00542110">
        <w:rPr>
          <w:rFonts w:ascii="Times New Roman" w:hAnsi="Times New Roman"/>
        </w:rPr>
        <w:t xml:space="preserve">., a druhou je renomovaná archeologička pred obhajobou DrSc., s publikáciami a citáciami v zahraničných </w:t>
      </w:r>
      <w:proofErr w:type="spellStart"/>
      <w:r w:rsidRPr="00542110">
        <w:rPr>
          <w:rFonts w:ascii="Times New Roman" w:hAnsi="Times New Roman"/>
        </w:rPr>
        <w:t>karentovaných</w:t>
      </w:r>
      <w:proofErr w:type="spellEnd"/>
      <w:r w:rsidRPr="00542110">
        <w:rPr>
          <w:rFonts w:ascii="Times New Roman" w:hAnsi="Times New Roman"/>
        </w:rPr>
        <w:t xml:space="preserve"> časopisoch, spolupracovníčka UNESCO atď. Ďalším z tvorivých pracovníkov je renomovaná historička, ktorá doteraz publikovala 5 štúdií v </w:t>
      </w:r>
      <w:proofErr w:type="spellStart"/>
      <w:r w:rsidRPr="00542110">
        <w:rPr>
          <w:rFonts w:ascii="Times New Roman" w:hAnsi="Times New Roman"/>
        </w:rPr>
        <w:t>karentovanom</w:t>
      </w:r>
      <w:proofErr w:type="spellEnd"/>
      <w:r w:rsidRPr="00542110">
        <w:rPr>
          <w:rFonts w:ascii="Times New Roman" w:hAnsi="Times New Roman"/>
        </w:rPr>
        <w:t xml:space="preserve"> časopise a pravidelne zaznamenáva oh</w:t>
      </w:r>
      <w:r>
        <w:rPr>
          <w:rFonts w:ascii="Times New Roman" w:hAnsi="Times New Roman"/>
        </w:rPr>
        <w:t>lasy na svoje práce v zahraničí.</w:t>
      </w:r>
    </w:p>
    <w:p w:rsidR="00830CCE" w:rsidRPr="00A37F66" w:rsidRDefault="0085104E" w:rsidP="00851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  <w:r w:rsidRPr="006030BD">
        <w:rPr>
          <w:rFonts w:ascii="Times New Roman" w:hAnsi="Times New Roman"/>
          <w:b/>
        </w:rPr>
        <w:t>Záve</w:t>
      </w:r>
      <w:r w:rsidRPr="00245FB9">
        <w:rPr>
          <w:rFonts w:ascii="Times New Roman" w:hAnsi="Times New Roman"/>
          <w:b/>
        </w:rPr>
        <w:t>r:</w:t>
      </w:r>
      <w:r>
        <w:rPr>
          <w:rFonts w:ascii="Times New Roman" w:hAnsi="Times New Roman"/>
        </w:rPr>
        <w:t xml:space="preserve"> </w:t>
      </w:r>
      <w:r w:rsidR="00830CCE" w:rsidRPr="00A37F66">
        <w:rPr>
          <w:rFonts w:ascii="Times New Roman" w:hAnsi="Times New Roman"/>
          <w:b/>
        </w:rPr>
        <w:t xml:space="preserve">V oblasti výskumu </w:t>
      </w:r>
      <w:r w:rsidR="00830CCE" w:rsidRPr="00A37F66">
        <w:rPr>
          <w:rFonts w:ascii="Times New Roman" w:hAnsi="Times New Roman"/>
          <w:b/>
          <w:bCs/>
          <w:lang w:eastAsia="sk-SK"/>
        </w:rPr>
        <w:t>3. Historické vedy a etnológia</w:t>
      </w:r>
      <w:r w:rsidR="00830CCE" w:rsidRPr="00A37F66">
        <w:rPr>
          <w:rFonts w:ascii="Times New Roman" w:hAnsi="Times New Roman"/>
          <w:b/>
        </w:rPr>
        <w:t xml:space="preserve"> n</w:t>
      </w:r>
      <w:r w:rsidRPr="00A37F66">
        <w:rPr>
          <w:rFonts w:ascii="Times New Roman" w:hAnsi="Times New Roman"/>
          <w:b/>
        </w:rPr>
        <w:t xml:space="preserve">avrhujeme </w:t>
      </w:r>
      <w:r w:rsidR="00152E9A" w:rsidRPr="00A37F66">
        <w:rPr>
          <w:rFonts w:ascii="Times New Roman" w:hAnsi="Times New Roman"/>
          <w:b/>
        </w:rPr>
        <w:t>pre</w:t>
      </w:r>
      <w:r w:rsidRPr="00A37F66">
        <w:rPr>
          <w:rFonts w:ascii="Times New Roman" w:hAnsi="Times New Roman"/>
          <w:b/>
        </w:rPr>
        <w:t>radiť hodnotenie</w:t>
      </w:r>
      <w:r w:rsidR="00DF3B2F" w:rsidRPr="00A37F66">
        <w:rPr>
          <w:rFonts w:ascii="Times New Roman" w:hAnsi="Times New Roman"/>
          <w:b/>
        </w:rPr>
        <w:t xml:space="preserve"> výstupov absolventov doktorandského štúdia v atribúte prostredia (P2) </w:t>
      </w:r>
      <w:r w:rsidRPr="00A37F66">
        <w:rPr>
          <w:rFonts w:ascii="Times New Roman" w:hAnsi="Times New Roman"/>
          <w:b/>
        </w:rPr>
        <w:t xml:space="preserve"> do vyššej kategórie.</w:t>
      </w:r>
      <w:r w:rsidR="00830CCE" w:rsidRPr="00A37F66">
        <w:rPr>
          <w:rFonts w:ascii="Times New Roman" w:hAnsi="Times New Roman"/>
          <w:b/>
        </w:rPr>
        <w:t xml:space="preserve"> Rovnako </w:t>
      </w:r>
      <w:r w:rsidR="00642FE8" w:rsidRPr="00A37F66">
        <w:rPr>
          <w:rFonts w:ascii="Times New Roman" w:hAnsi="Times New Roman"/>
          <w:b/>
        </w:rPr>
        <w:t xml:space="preserve">do vyššej kategórie </w:t>
      </w:r>
      <w:r w:rsidR="00830CCE" w:rsidRPr="00A37F66">
        <w:rPr>
          <w:rFonts w:ascii="Times New Roman" w:hAnsi="Times New Roman"/>
          <w:b/>
        </w:rPr>
        <w:t xml:space="preserve">navrhujeme </w:t>
      </w:r>
      <w:r w:rsidR="00152E9A" w:rsidRPr="00A37F66">
        <w:rPr>
          <w:rFonts w:ascii="Times New Roman" w:hAnsi="Times New Roman"/>
          <w:b/>
        </w:rPr>
        <w:t>pre</w:t>
      </w:r>
      <w:r w:rsidR="00830CCE" w:rsidRPr="00A37F66">
        <w:rPr>
          <w:rFonts w:ascii="Times New Roman" w:hAnsi="Times New Roman"/>
          <w:b/>
        </w:rPr>
        <w:t>radiť hodnotenie kvality zamestnancov podľa indexu kvality IKB.</w:t>
      </w:r>
    </w:p>
    <w:sectPr w:rsidR="00830CCE" w:rsidRPr="00A37F66" w:rsidSect="00C327CB">
      <w:pgSz w:w="11900" w:h="16840"/>
      <w:pgMar w:top="1440" w:right="1800" w:bottom="1440" w:left="1800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315D"/>
    <w:multiLevelType w:val="hybridMultilevel"/>
    <w:tmpl w:val="5492C6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43B"/>
    <w:rsid w:val="00065778"/>
    <w:rsid w:val="00076444"/>
    <w:rsid w:val="000764EC"/>
    <w:rsid w:val="000D0C07"/>
    <w:rsid w:val="000D33F9"/>
    <w:rsid w:val="000E1544"/>
    <w:rsid w:val="0010537B"/>
    <w:rsid w:val="00122D8D"/>
    <w:rsid w:val="00123ECF"/>
    <w:rsid w:val="00125906"/>
    <w:rsid w:val="00152E9A"/>
    <w:rsid w:val="00165004"/>
    <w:rsid w:val="00166BC2"/>
    <w:rsid w:val="00197903"/>
    <w:rsid w:val="001C69FD"/>
    <w:rsid w:val="001E1773"/>
    <w:rsid w:val="001F35DA"/>
    <w:rsid w:val="00217221"/>
    <w:rsid w:val="00222EDB"/>
    <w:rsid w:val="00241681"/>
    <w:rsid w:val="0024195D"/>
    <w:rsid w:val="002431BA"/>
    <w:rsid w:val="00245FB9"/>
    <w:rsid w:val="00272CF8"/>
    <w:rsid w:val="00274B01"/>
    <w:rsid w:val="00293569"/>
    <w:rsid w:val="002A0701"/>
    <w:rsid w:val="002E7B39"/>
    <w:rsid w:val="002F4A17"/>
    <w:rsid w:val="002F5561"/>
    <w:rsid w:val="00322336"/>
    <w:rsid w:val="003430B6"/>
    <w:rsid w:val="0037243B"/>
    <w:rsid w:val="0037625A"/>
    <w:rsid w:val="003A34BB"/>
    <w:rsid w:val="003B0496"/>
    <w:rsid w:val="003D052C"/>
    <w:rsid w:val="003D1233"/>
    <w:rsid w:val="003D2CD5"/>
    <w:rsid w:val="003F2C03"/>
    <w:rsid w:val="00430793"/>
    <w:rsid w:val="00443C9B"/>
    <w:rsid w:val="00451AB6"/>
    <w:rsid w:val="00453086"/>
    <w:rsid w:val="00455F76"/>
    <w:rsid w:val="00542110"/>
    <w:rsid w:val="005A1194"/>
    <w:rsid w:val="005B4C53"/>
    <w:rsid w:val="006030BD"/>
    <w:rsid w:val="00620C4D"/>
    <w:rsid w:val="00625BB1"/>
    <w:rsid w:val="00642FE8"/>
    <w:rsid w:val="00651DF9"/>
    <w:rsid w:val="00652062"/>
    <w:rsid w:val="006549F4"/>
    <w:rsid w:val="00696F9C"/>
    <w:rsid w:val="006D5A9F"/>
    <w:rsid w:val="006E3BAB"/>
    <w:rsid w:val="006E6F9E"/>
    <w:rsid w:val="00706DA6"/>
    <w:rsid w:val="00732E4C"/>
    <w:rsid w:val="00742693"/>
    <w:rsid w:val="00763D5F"/>
    <w:rsid w:val="00775D54"/>
    <w:rsid w:val="007838BC"/>
    <w:rsid w:val="00823392"/>
    <w:rsid w:val="00830CCE"/>
    <w:rsid w:val="0084098E"/>
    <w:rsid w:val="008447D0"/>
    <w:rsid w:val="00844E9D"/>
    <w:rsid w:val="0085104E"/>
    <w:rsid w:val="008618E2"/>
    <w:rsid w:val="008B2051"/>
    <w:rsid w:val="009319C6"/>
    <w:rsid w:val="009402FF"/>
    <w:rsid w:val="009417C6"/>
    <w:rsid w:val="00971047"/>
    <w:rsid w:val="009A6832"/>
    <w:rsid w:val="009B7451"/>
    <w:rsid w:val="00A11698"/>
    <w:rsid w:val="00A15288"/>
    <w:rsid w:val="00A37F66"/>
    <w:rsid w:val="00AC0816"/>
    <w:rsid w:val="00B046AD"/>
    <w:rsid w:val="00B76A14"/>
    <w:rsid w:val="00BA1D96"/>
    <w:rsid w:val="00BD2998"/>
    <w:rsid w:val="00BF09DC"/>
    <w:rsid w:val="00C12328"/>
    <w:rsid w:val="00C14F4A"/>
    <w:rsid w:val="00C327CB"/>
    <w:rsid w:val="00C51650"/>
    <w:rsid w:val="00C76006"/>
    <w:rsid w:val="00D22002"/>
    <w:rsid w:val="00D3528C"/>
    <w:rsid w:val="00D36C06"/>
    <w:rsid w:val="00D60E98"/>
    <w:rsid w:val="00D81941"/>
    <w:rsid w:val="00DF3B2F"/>
    <w:rsid w:val="00DF5420"/>
    <w:rsid w:val="00EA7D6A"/>
    <w:rsid w:val="00EE1028"/>
    <w:rsid w:val="00EE502F"/>
    <w:rsid w:val="00EF3E0E"/>
    <w:rsid w:val="00F00833"/>
    <w:rsid w:val="00F1323C"/>
    <w:rsid w:val="00F558A5"/>
    <w:rsid w:val="00F61C7F"/>
    <w:rsid w:val="00F8669B"/>
    <w:rsid w:val="00FE2861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431BA"/>
    <w:rPr>
      <w:sz w:val="24"/>
      <w:szCs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37F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431BA"/>
    <w:rPr>
      <w:sz w:val="24"/>
      <w:szCs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37F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orosova</dc:creator>
  <cp:lastModifiedBy>Mária Slugeňová</cp:lastModifiedBy>
  <cp:revision>2</cp:revision>
  <dcterms:created xsi:type="dcterms:W3CDTF">2015-09-16T12:15:00Z</dcterms:created>
  <dcterms:modified xsi:type="dcterms:W3CDTF">2015-09-16T12:15:00Z</dcterms:modified>
</cp:coreProperties>
</file>